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附件5：</w:t>
      </w:r>
    </w:p>
    <w:p>
      <w:pPr>
        <w:jc w:val="center"/>
        <w:rPr>
          <w:rFonts w:cs="宋体" w:asciiTheme="majorEastAsia" w:hAnsiTheme="majorEastAsia" w:eastAsiaTheme="majorEastAsia"/>
          <w:b/>
          <w:kern w:val="0"/>
          <w:sz w:val="36"/>
          <w:szCs w:val="36"/>
        </w:rPr>
      </w:pPr>
      <w:bookmarkStart w:id="0" w:name="_GoBack"/>
      <w:r>
        <w:rPr>
          <w:rFonts w:hint="eastAsia" w:cs="宋体" w:asciiTheme="majorEastAsia" w:hAnsiTheme="majorEastAsia" w:eastAsiaTheme="majorEastAsia"/>
          <w:b/>
          <w:kern w:val="0"/>
          <w:sz w:val="36"/>
          <w:szCs w:val="36"/>
        </w:rPr>
        <w:t>中国药师协会治疗药物监测药师分会</w:t>
      </w:r>
    </w:p>
    <w:p>
      <w:pPr>
        <w:jc w:val="center"/>
        <w:rPr>
          <w:rFonts w:cs="宋体" w:asciiTheme="majorEastAsia" w:hAnsiTheme="majorEastAsia" w:eastAsiaTheme="majorEastAsia"/>
          <w:b/>
          <w:kern w:val="0"/>
          <w:sz w:val="36"/>
          <w:szCs w:val="36"/>
        </w:rPr>
      </w:pPr>
      <w:r>
        <w:rPr>
          <w:rFonts w:hint="eastAsia" w:cs="宋体" w:asciiTheme="majorEastAsia" w:hAnsiTheme="majorEastAsia" w:eastAsiaTheme="majorEastAsia"/>
          <w:b/>
          <w:kern w:val="0"/>
          <w:sz w:val="36"/>
          <w:szCs w:val="36"/>
        </w:rPr>
        <w:t>成员名单</w:t>
      </w:r>
    </w:p>
    <w:bookmarkEnd w:id="0"/>
    <w:p>
      <w:pPr>
        <w:ind w:firstLine="723" w:firstLineChars="200"/>
        <w:jc w:val="center"/>
        <w:rPr>
          <w:rFonts w:cs="宋体" w:asciiTheme="majorEastAsia" w:hAnsiTheme="majorEastAsia" w:eastAsiaTheme="majorEastAsia"/>
          <w:b/>
          <w:kern w:val="0"/>
          <w:sz w:val="36"/>
          <w:szCs w:val="36"/>
        </w:rPr>
      </w:pPr>
    </w:p>
    <w:tbl>
      <w:tblPr>
        <w:tblStyle w:val="4"/>
        <w:tblW w:w="8091" w:type="dxa"/>
        <w:tblInd w:w="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992"/>
        <w:gridCol w:w="4395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候选职务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主任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张相林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中日友好医院药学部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副主任委员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武新安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兰州大学第一医院药剂科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陈万生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第二军医大学附属长征医院药学部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张  峻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昆明医科大学第一附属医院临床药学科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王  卓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上海长海医院药学部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蔡本志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哈尔滨医科大学附属第二医院药学部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赵  维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山东大学药学院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委员（按姓氏笔画顺序排序）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丁玉峰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华中科技大学同济医学院附属同济医院药学部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史天陆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中国科学技术大学附属第一医院（安徽省立医院）药剂科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朱怀军</w:t>
            </w:r>
          </w:p>
        </w:tc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南京鼓楼医院药学部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刘茂柏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福建医科大学附属协和医院药学部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刘松青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重庆医科大学附属第三医院药剂科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李朋梅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中日友好医院药学部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张  弋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天津市第一中心医院药学部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张四喜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吉林大学第一医院药学部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张志清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河北医科大学第二医院药学部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陆丛笑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烟台毓璜顶医院药学部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</w:tbl>
    <w:p/>
    <w:tbl>
      <w:tblPr>
        <w:tblStyle w:val="4"/>
        <w:tblW w:w="8091" w:type="dxa"/>
        <w:tblInd w:w="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992"/>
        <w:gridCol w:w="4395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restart"/>
            <w:shd w:val="clear" w:color="auto" w:fill="auto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委员（按姓氏笔画顺序排序）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陈  琦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贵州省人民医院药剂科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林观样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温州医科大学附属第一医院药学部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封卫毅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西安交通大学第一附属医院药学部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赵立波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首都医科大学附属北京儿童医院临床研究中心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赵  军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新疆医科大学第一附属医院药学部临床药学科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夏  泉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安徽医科大学第一附属医院药剂科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徐  萍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中南大学湘雅二医院药学部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席雅琳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大连市中心医院药学部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唐  坤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桂林医学院附属医院药学部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黄晨蓉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苏州大学附属第一医院药学部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温预关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广州医科大学附属脑科医院（广州市惠爱医院）药学部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主任药师</w:t>
            </w:r>
          </w:p>
        </w:tc>
      </w:tr>
    </w:tbl>
    <w:p>
      <w:pPr>
        <w:spacing w:line="360" w:lineRule="auto"/>
        <w:ind w:left="4950" w:hanging="4950" w:hangingChars="1650"/>
        <w:rPr>
          <w:rFonts w:ascii="仿宋_GB2312" w:hAnsi="仿宋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仿宋" w:eastAsia="仿宋_GB2312" w:cs="宋体"/>
          <w:color w:val="000000"/>
          <w:kern w:val="0"/>
          <w:sz w:val="30"/>
          <w:szCs w:val="30"/>
        </w:rPr>
        <w:t xml:space="preserve"> </w:t>
      </w:r>
    </w:p>
    <w:p>
      <w:pPr>
        <w:spacing w:line="360" w:lineRule="auto"/>
        <w:jc w:val="center"/>
        <w:rPr>
          <w:rFonts w:ascii="仿宋" w:hAnsi="仿宋" w:eastAsia="仿宋" w:cs="Times New Roman"/>
          <w:sz w:val="30"/>
          <w:szCs w:val="30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123673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15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D41188"/>
    <w:rsid w:val="2FD411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2019-03-07T07:07:00Z</dcterms:created>
  <dc:creator>Administrator</dc:creator>
  <cp:lastModifiedBy>Administrator</cp:lastModifiedBy>
  <dcterms:modified xsi:type="dcterms:W3CDTF">2019-03-07T07:08:06Z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